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251" w:rsidRPr="00713251" w:rsidRDefault="00713251" w:rsidP="00713251">
      <w:pPr>
        <w:spacing w:line="288" w:lineRule="atLeast"/>
        <w:outlineLvl w:val="0"/>
        <w:rPr>
          <w:rFonts w:ascii="Arial" w:eastAsia="Times New Roman" w:hAnsi="Arial" w:cs="Arial"/>
          <w:b/>
          <w:bCs/>
          <w:color w:val="000000"/>
          <w:spacing w:val="4"/>
          <w:kern w:val="36"/>
          <w:sz w:val="41"/>
          <w:szCs w:val="41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kern w:val="36"/>
          <w:sz w:val="41"/>
          <w:szCs w:val="41"/>
          <w:lang w:eastAsia="ru-RU"/>
        </w:rPr>
        <w:t>Федеральный закон от 3 июля 2016 г. N 342-ФЗ "О внесении изменений в Федеральный закон "О библиотечном деле" в части создания федеральной государственной информационной системы</w:t>
      </w:r>
      <w:proofErr w:type="gramStart"/>
      <w:r w:rsidRPr="00713251">
        <w:rPr>
          <w:rFonts w:ascii="Arial" w:eastAsia="Times New Roman" w:hAnsi="Arial" w:cs="Arial"/>
          <w:b/>
          <w:bCs/>
          <w:color w:val="000000"/>
          <w:spacing w:val="4"/>
          <w:kern w:val="36"/>
          <w:sz w:val="41"/>
          <w:szCs w:val="41"/>
          <w:lang w:eastAsia="ru-RU"/>
        </w:rPr>
        <w:t>"Н</w:t>
      </w:r>
      <w:proofErr w:type="gramEnd"/>
      <w:r w:rsidRPr="00713251">
        <w:rPr>
          <w:rFonts w:ascii="Arial" w:eastAsia="Times New Roman" w:hAnsi="Arial" w:cs="Arial"/>
          <w:b/>
          <w:bCs/>
          <w:color w:val="000000"/>
          <w:spacing w:val="4"/>
          <w:kern w:val="36"/>
          <w:sz w:val="41"/>
          <w:szCs w:val="41"/>
          <w:lang w:eastAsia="ru-RU"/>
        </w:rPr>
        <w:t>ациональная электронная библиотека"</w:t>
      </w:r>
    </w:p>
    <w:p w:rsidR="00713251" w:rsidRPr="00713251" w:rsidRDefault="00713251" w:rsidP="00713251">
      <w:pPr>
        <w:shd w:val="clear" w:color="auto" w:fill="FC6719"/>
        <w:spacing w:after="187" w:line="240" w:lineRule="auto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9A9A9A"/>
          <w:spacing w:val="4"/>
          <w:sz w:val="19"/>
          <w:szCs w:val="19"/>
          <w:lang w:eastAsia="ru-RU"/>
        </w:rPr>
        <w:t>1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proofErr w:type="gramStart"/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Принят</w:t>
      </w:r>
      <w:proofErr w:type="gramEnd"/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 xml:space="preserve"> Государственной Думой 24 июня 2016 года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proofErr w:type="gramStart"/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Одобрен</w:t>
      </w:r>
      <w:proofErr w:type="gramEnd"/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 xml:space="preserve"> Советом Федерации 29 июня 2016 года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Статья 1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Внести в Федеральный закон от 29 декабря 1994 года N 78-ФЗ "О библиотечном деле" (Собрание законодательства Российской Федерации, 1995, N 1, ст. 2; 2007, N 27, ст. 3213; 2008, N 44, ст. 4989; 2009, N 23, ст. 2774; 2013, N 27, ст. 3477; 2014, N 49, ст. 6928) следующие изменения: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1) пункт 2 статьи 5 дополнить абзацем следующего содержания: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"путем предоставления доступа к федеральной государственной информационной системе "Национальная электронная библиотека" (далее - Национальная электронная библиотека) в соответствии со статьей 18</w:t>
      </w:r>
      <w:r w:rsidRPr="00713251">
        <w:rPr>
          <w:rFonts w:ascii="Arial" w:eastAsia="Times New Roman" w:hAnsi="Arial" w:cs="Arial"/>
          <w:color w:val="000000"/>
          <w:spacing w:val="4"/>
          <w:vertAlign w:val="superscript"/>
          <w:lang w:eastAsia="ru-RU"/>
        </w:rPr>
        <w:t>1</w:t>
      </w:r>
      <w:r w:rsidRPr="00713251">
        <w:rPr>
          <w:rFonts w:ascii="Arial" w:eastAsia="Times New Roman" w:hAnsi="Arial" w:cs="Arial"/>
          <w:color w:val="000000"/>
          <w:spacing w:val="4"/>
          <w:sz w:val="30"/>
          <w:lang w:eastAsia="ru-RU"/>
        </w:rPr>
        <w:t> </w:t>
      </w: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настоящего Федерального закона</w:t>
      </w:r>
      <w:proofErr w:type="gram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.";</w:t>
      </w:r>
      <w:proofErr w:type="gramEnd"/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2) абзац второй пункта 2 статьи 8 после слов "в сфере культуры" дополнить словами "(далее - федеральный орган исполнительной власти в сфере культуры)";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3) в пункте 6 статьи 12 слова "федеральным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культуры" </w:t>
      </w: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заменить словами "федеральным органом исполнительной власти в сфере культуры";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4) пункт 2 статьи 16</w:t>
      </w:r>
      <w:r w:rsidRPr="00713251">
        <w:rPr>
          <w:rFonts w:ascii="Arial" w:eastAsia="Times New Roman" w:hAnsi="Arial" w:cs="Arial"/>
          <w:color w:val="000000"/>
          <w:spacing w:val="4"/>
          <w:vertAlign w:val="superscript"/>
          <w:lang w:eastAsia="ru-RU"/>
        </w:rPr>
        <w:t>1</w:t>
      </w:r>
      <w:r w:rsidRPr="00713251">
        <w:rPr>
          <w:rFonts w:ascii="Arial" w:eastAsia="Times New Roman" w:hAnsi="Arial" w:cs="Arial"/>
          <w:color w:val="000000"/>
          <w:spacing w:val="4"/>
          <w:sz w:val="30"/>
          <w:lang w:eastAsia="ru-RU"/>
        </w:rPr>
        <w:t> </w:t>
      </w: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изложить в следующей редакции: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"2. Книжные памятники подлежат государственному учету, который осуществляется путем их регистрации в реестре книжных памятников.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отнесения документов к книжным памятникам, порядок регистрации книжных памятников в реестре книжных памятников и порядок ведения реестра книжных памятников устанавливаются положением о реестре книжных памятников, которое утверждается федеральным органом исполнительной власти в сфере культуры.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Регистрацию книжных памятников в реестре книжных памятников и ведение реестра книжных памятников осуществляет Российская государственная библиотека</w:t>
      </w:r>
      <w:proofErr w:type="gram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.";</w:t>
      </w:r>
      <w:proofErr w:type="gramEnd"/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5) главу V дополнить статьей 18</w:t>
      </w:r>
      <w:r w:rsidRPr="00713251">
        <w:rPr>
          <w:rFonts w:ascii="Arial" w:eastAsia="Times New Roman" w:hAnsi="Arial" w:cs="Arial"/>
          <w:color w:val="000000"/>
          <w:spacing w:val="4"/>
          <w:vertAlign w:val="superscript"/>
          <w:lang w:eastAsia="ru-RU"/>
        </w:rPr>
        <w:t>1</w:t>
      </w:r>
      <w:r w:rsidRPr="00713251">
        <w:rPr>
          <w:rFonts w:ascii="Arial" w:eastAsia="Times New Roman" w:hAnsi="Arial" w:cs="Arial"/>
          <w:color w:val="000000"/>
          <w:spacing w:val="4"/>
          <w:sz w:val="30"/>
          <w:lang w:eastAsia="ru-RU"/>
        </w:rPr>
        <w:t> </w:t>
      </w: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следующего содержания: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"Статья 18</w:t>
      </w:r>
      <w:r w:rsidRPr="00713251">
        <w:rPr>
          <w:rFonts w:ascii="Arial" w:eastAsia="Times New Roman" w:hAnsi="Arial" w:cs="Arial"/>
          <w:b/>
          <w:bCs/>
          <w:color w:val="000000"/>
          <w:spacing w:val="4"/>
          <w:vertAlign w:val="superscript"/>
          <w:lang w:eastAsia="ru-RU"/>
        </w:rPr>
        <w:t>1</w:t>
      </w:r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. Национальная электронная библиотека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1. </w:t>
      </w:r>
      <w:proofErr w:type="gram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Национальная электронная библиотека является федеральной государственной информационной системой, которая представляет собой совокупность документов и сведений в электронной форме, которые отобраны в соответствии с методикой отбора объектов Национальной электронной библиотеки (далее - объекты Национальной электронной библиотеки), утверждаемой Правительством Российской Федерации (далее - методика отбора), и доступ к которым предоставляется пользователям Национальной электронной библиотеки, в том числе с использованием информационно-телекоммуникационной сети "Интернет".</w:t>
      </w:r>
      <w:proofErr w:type="gramEnd"/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Целью создания Национальной электронной библиотеки являются сохранение исторического, научного и культурного </w:t>
      </w: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достояния народов Российской Федерации, обеспечение условий для повышения интеллектуального потенциала Российской Федерации и популяризации российской науки и культуры, формирование основы для создания единого российского электронного пространства знаний.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Задачами создания Национальной электронной библиотеки являются: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отбор документов и сведений для включения в состав объектов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формирование совокупности объектов Национальной электронной библиотеки, содержащихся в фондах участников Национальной электронной библиотеки, доступ к которым предоставляется пользователям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координация деятельности по созданию объектов Национальной электронной библиотеки, в том числе по переводу в электронную форму за счет бюджетов бюджетной системы Российской Федерации документов, отобранных в соответствии с методикой отбора для включения в Национальную электронную библиотеку;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Национальная электронная библиотека создается федеральным органом исполнительной власти в сфере культуры.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2. Национальная электронная библиотека осуществляет следующие функции: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создание и использование объектов Национальной электронной библиотеки в соответствии с требованиями Гражданского кодекса Российской Федерации;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учет и хранение объектов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 в соответствии с законодательством Российской Федерации и Положением о Национальной электронной библиотеке.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3. Объектами Национальной электронной библиотеки являются созданные в электронной форме копии: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печатных изданий;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электронных изданий;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неопубликованных документов, в том числе диссертаций;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иных документов, представляемых в качестве обязательного экземпляра документов;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книжных памятников.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Методика отбора документов для их включения в Национальную электронную библиотеку основывается на следующих критериях: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научно-образовательная, культурная и историческая ценность;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использование в программах общего образования и профессионального образования;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уникальность изданий, обладающих индивидуальными особенностями;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ограниченность доступа к ветхим изданиям.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Национальная электронная библиотека включает в себя: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электронный каталог Национальной электронной библиотеки (далее - электронный каталог);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реестр книжных памятников;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сведения о законодательстве Российской Федерации, регулирующем отношения в связи с созданием и функционированием Национальной электронной библиотеки.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Электронный каталог представляет собой реестр данных о наличии и месте нахождения объектов Национальной электронной библиотеки, а также документов, отобранных для включения в Национальную электронную библиотеку.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формирования электронного каталога и состав содержащихся в нем сведений устанавливаются федеральным органом исполнительной власти в сфере культуры.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4. Оператор Национальной электронной библиотеки в порядке, установленном Положением о Национальной электронной библиотеке, осуществляет: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обеспечение функционирования Национальной электронной библиотеки на основе электронного взаимодействия между оператором, участниками и пользователями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обеспечение развития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координацию деятельности по созданию объектов Национальной электронной библиотеки, в том числе по переводу в электронную форму документов, отобранных для включения в состав объектов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организацию хранения объектов Национальной электронной библиотеки в соответствии с Положением о Национальной электронной библиотеке;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технологическое и техническое обслуживание оборудования, программ для ЭВМ и баз данных, предназначенных для обеспечения деятельности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регистрацию пользователей Национальной электронной библиотеки по их желанию;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обеспечение доступа пользователей Национальной электронной библиотеки к объектам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формирование и ведение электронного каталога;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обеспечение информационного взаимодействия оператора с участниками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популяризацию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иные функции, возложенные на оператора Национальной электронной библиотеки Положением о Национальной электронной библиотеке.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Функции оператора Национальной электронной библиотеки осуществляет Российская государственная библиотека.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5. Участниками Национальной электронной библиотеки являются государственные и муниципальные библиотеки, библиотеки образовательных, научных и иных государственных и муниципальных организаций, а также организации, обеспечивающие хранение обязательного федерального экземпляра документов в электронной форме и (или) книжных памятников.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Участники Национальной электронной библиотеки предоставляют доступ оператору Национальной электронной библиотеки к объектам Национальной электронной библиотеки, содержащимся в их фондах, бесплатно в соответствии с Положением о Национальной электронной библиотеке. Доступ участников Национальной электронной библиотеки к Национальной электронной библиотеке осуществляется без взимания платы.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6. Пользователями Национальной электронной библиотеки являются: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пользователи библиотек, осуществляющих доступ к объектам Национальной электронной библиотеки в помещении библиотеки, в том числе с использованием информационно-телекоммуникационной сети "Интернет";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физические лица, не являющиеся пользователями библиотек и осуществляющие доступ к объектам Национальной электронной библиотеки с использованием информационно-телекоммуникационной сети "Интернет".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Объекты Национальной электронной библиотеки, подлежащие свободному использованию в соответствии с законодательством Российской Федерации, а также объекты, </w:t>
      </w:r>
      <w:proofErr w:type="gram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права</w:t>
      </w:r>
      <w:proofErr w:type="gramEnd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или иных правообладателей и которые включены в Национальную электронную библиотеку в соответствии с абзацем двенадцатым пункта 7 настоящей статьи, предоставляются пользователям Национальной электронной библиотеки бесплатно.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Иные объекты Национальной электронной библиотеки, </w:t>
      </w:r>
      <w:proofErr w:type="gram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права</w:t>
      </w:r>
      <w:proofErr w:type="gramEnd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 на включение которых в Национальную электронную библиотеку и предоставление во временное пользование пользователям Национальной электронной библиотеки получены от авторов </w:t>
      </w: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или иных правообладателей, могут предоставляться пользователям Национальной электронной библиотеки за плату в порядке, установленном Положением о Национальной электронной библиотеке.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и условия предоставления пользователям Национальной электронной библиотеки доступа к объектам Национальной электронной библиотеки устанавливаются Положением о Национальной электронной библиотеке.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7. Положение о Национальной электронной библиотеке утверждается Правительством Российской Федерации и определяет: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создания и функционирования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формирования единого российского электронного пространства знаний на основе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права и обязанности участников и пользователей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принципы формирования, полномочия и порядок организации работы Межведомственного совета по развитию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создания, функционирования, организации работы, а также полномочия экспертных советов по отбору документов и сведений для включения в состав объектов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меры по защите информации, содержащейся в Национальной электронной библиотеке;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требования к оборудованию и программно-техническим средствам, используемым для электронного взаимодействия </w:t>
      </w: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>между оператором, участниками и пользователями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деятельности участников Национальной электронной библиотеки по созданию объектов Национальной электронной библиотеки, в том числе по переводу в электронную форму документов, отобранных в соответствии с методикой отбора;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доступа библиотек к объектам Национальной электронной библиотеки;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порядок доступа пользователей Национальной электронной библиотеки к объектам Национальной электронной библиотеки.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Федеральный орган исполнительной власти в сфере культуры ежегодно обеспечивает за счет средств федерального бюджета включение в Национальную электронную библиотеку не менее десяти процентов издаваемых в Российской Федерации наименований книг в соответствии с законодательством Российской Федерации. Порядок ежегодного включения в Национальную электронную библиотеку издаваемых в Российской Федерации наименований книг определяется Положением о Национальной электронной библиотеке. Количество ежегодно включаемых в Национальную электронную библиотеку издаваемых в Российской Федерации наименований книг определяется федеральным органом исполнительной власти в сфере культуры.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Финансирование деятельности оператора Национальной электронной библиотеки осуществляется за счет средств федерального бюджета и иных источников финансирования.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8. Единые требования к форматам объектов Национальной электронной библиотеки устанавливаются уполномоченным Правительством Российской Федерации федеральным органом исполнительной власти</w:t>
      </w:r>
      <w:proofErr w:type="gram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.";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proofErr w:type="gramEnd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lastRenderedPageBreak/>
        <w:t xml:space="preserve">6) в статье 19 первое предложение изложить в следующей редакции: "Для более полного удовлетворения потребностей пользователей библиотек в информации, рационального использования фондов библиотек государство стимулирует </w:t>
      </w:r>
      <w:proofErr w:type="spell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взаимоиспользование</w:t>
      </w:r>
      <w:proofErr w:type="spellEnd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 xml:space="preserve"> их ресурсов, а также обеспечивает доступ пользователей Национальной электронной библиотеки к объектам Национальной электронной библиотеки</w:t>
      </w:r>
      <w:proofErr w:type="gramStart"/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.".</w:t>
      </w:r>
      <w:proofErr w:type="gramEnd"/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Статья 2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  <w:t>Настоящий Федеральный закон вступает в силу по истечении девяноста дней после дня его официального опубликования.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Президент Российской Федерации</w:t>
      </w:r>
    </w:p>
    <w:p w:rsidR="00713251" w:rsidRPr="00713251" w:rsidRDefault="00713251" w:rsidP="00713251">
      <w:pPr>
        <w:spacing w:after="374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30"/>
          <w:szCs w:val="30"/>
          <w:lang w:eastAsia="ru-RU"/>
        </w:rPr>
        <w:t>В. Путин</w:t>
      </w:r>
    </w:p>
    <w:p w:rsidR="00713251" w:rsidRPr="00713251" w:rsidRDefault="00713251" w:rsidP="00713251">
      <w:pPr>
        <w:spacing w:after="374" w:line="240" w:lineRule="auto"/>
        <w:textAlignment w:val="top"/>
        <w:outlineLvl w:val="1"/>
        <w:rPr>
          <w:rFonts w:ascii="Arial" w:eastAsia="Times New Roman" w:hAnsi="Arial" w:cs="Arial"/>
          <w:b/>
          <w:bCs/>
          <w:color w:val="000000"/>
          <w:spacing w:val="4"/>
          <w:sz w:val="26"/>
          <w:szCs w:val="26"/>
          <w:lang w:eastAsia="ru-RU"/>
        </w:rPr>
      </w:pPr>
      <w:hyperlink r:id="rId5" w:history="1">
        <w:r w:rsidRPr="00713251">
          <w:rPr>
            <w:rFonts w:ascii="Arial" w:eastAsia="Times New Roman" w:hAnsi="Arial" w:cs="Arial"/>
            <w:b/>
            <w:bCs/>
            <w:color w:val="1F77BB"/>
            <w:spacing w:val="4"/>
            <w:sz w:val="26"/>
            <w:u w:val="single"/>
            <w:lang w:eastAsia="ru-RU"/>
          </w:rPr>
          <w:t>Важные документы</w:t>
        </w:r>
      </w:hyperlink>
    </w:p>
    <w:p w:rsidR="00713251" w:rsidRPr="00713251" w:rsidRDefault="00713251" w:rsidP="00713251">
      <w:pPr>
        <w:spacing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6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lang w:eastAsia="ru-RU"/>
          </w:rPr>
          <w:t>КС разъяснил, как регистрироваться иностранцам в России </w:t>
        </w:r>
      </w:hyperlink>
      <w:r w:rsidRPr="00713251">
        <w:rPr>
          <w:rFonts w:ascii="Arial" w:eastAsia="Times New Roman" w:hAnsi="Arial" w:cs="Arial"/>
          <w:color w:val="9A9A9A"/>
          <w:spacing w:val="4"/>
          <w:sz w:val="24"/>
          <w:szCs w:val="24"/>
          <w:lang w:eastAsia="ru-RU"/>
        </w:rPr>
        <w:t>08.08.2017</w:t>
      </w:r>
    </w:p>
    <w:p w:rsidR="00713251" w:rsidRPr="00713251" w:rsidRDefault="00713251" w:rsidP="00713251">
      <w:pPr>
        <w:spacing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7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lang w:eastAsia="ru-RU"/>
          </w:rPr>
          <w:t>Россиянам разрешили вести фото и видеосъемку судебных процессов</w:t>
        </w:r>
      </w:hyperlink>
      <w:r w:rsidRPr="00713251">
        <w:rPr>
          <w:rFonts w:ascii="Arial" w:eastAsia="Times New Roman" w:hAnsi="Arial" w:cs="Arial"/>
          <w:color w:val="9A9A9A"/>
          <w:spacing w:val="4"/>
          <w:sz w:val="24"/>
          <w:szCs w:val="24"/>
          <w:lang w:eastAsia="ru-RU"/>
        </w:rPr>
        <w:t> 30.03.2017</w:t>
      </w:r>
    </w:p>
    <w:p w:rsidR="00713251" w:rsidRPr="00713251" w:rsidRDefault="00713251" w:rsidP="00713251">
      <w:pPr>
        <w:spacing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8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lang w:eastAsia="ru-RU"/>
          </w:rPr>
          <w:t>Путин запретил прокурорам требовать лишние документы </w:t>
        </w:r>
      </w:hyperlink>
      <w:r w:rsidRPr="00713251">
        <w:rPr>
          <w:rFonts w:ascii="Arial" w:eastAsia="Times New Roman" w:hAnsi="Arial" w:cs="Arial"/>
          <w:color w:val="9A9A9A"/>
          <w:spacing w:val="4"/>
          <w:sz w:val="24"/>
          <w:szCs w:val="24"/>
          <w:lang w:eastAsia="ru-RU"/>
        </w:rPr>
        <w:t>07.03.2017</w:t>
      </w:r>
    </w:p>
    <w:p w:rsidR="00713251" w:rsidRPr="00713251" w:rsidRDefault="00713251" w:rsidP="00713251">
      <w:pPr>
        <w:spacing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9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lang w:eastAsia="ru-RU"/>
          </w:rPr>
          <w:t>В 2017 году паспорта и водительские права будут выдавать во всех МФЦ</w:t>
        </w:r>
      </w:hyperlink>
      <w:r w:rsidRPr="00713251">
        <w:rPr>
          <w:rFonts w:ascii="Arial" w:eastAsia="Times New Roman" w:hAnsi="Arial" w:cs="Arial"/>
          <w:color w:val="9A9A9A"/>
          <w:spacing w:val="4"/>
          <w:sz w:val="24"/>
          <w:szCs w:val="24"/>
          <w:lang w:eastAsia="ru-RU"/>
        </w:rPr>
        <w:t> 23.11.2016</w:t>
      </w:r>
    </w:p>
    <w:p w:rsidR="00713251" w:rsidRPr="00713251" w:rsidRDefault="00713251" w:rsidP="00713251">
      <w:pPr>
        <w:spacing w:after="374" w:line="240" w:lineRule="auto"/>
        <w:textAlignment w:val="top"/>
        <w:outlineLvl w:val="1"/>
        <w:rPr>
          <w:rFonts w:ascii="Arial" w:eastAsia="Times New Roman" w:hAnsi="Arial" w:cs="Arial"/>
          <w:b/>
          <w:bCs/>
          <w:i/>
          <w:iCs/>
          <w:color w:val="000000"/>
          <w:spacing w:val="4"/>
          <w:sz w:val="26"/>
          <w:szCs w:val="26"/>
          <w:lang w:eastAsia="ru-RU"/>
        </w:rPr>
      </w:pPr>
      <w:proofErr w:type="gramStart"/>
      <w:r w:rsidRPr="00713251">
        <w:rPr>
          <w:rFonts w:ascii="Arial" w:eastAsia="Times New Roman" w:hAnsi="Arial" w:cs="Arial"/>
          <w:b/>
          <w:bCs/>
          <w:i/>
          <w:iCs/>
          <w:color w:val="000000"/>
          <w:spacing w:val="4"/>
          <w:sz w:val="26"/>
          <w:szCs w:val="26"/>
          <w:lang w:eastAsia="ru-RU"/>
        </w:rPr>
        <w:t>Популярное</w:t>
      </w:r>
      <w:proofErr w:type="gramEnd"/>
      <w:r w:rsidRPr="00713251">
        <w:rPr>
          <w:rFonts w:ascii="Arial" w:eastAsia="Times New Roman" w:hAnsi="Arial" w:cs="Arial"/>
          <w:b/>
          <w:bCs/>
          <w:i/>
          <w:iCs/>
          <w:color w:val="000000"/>
          <w:spacing w:val="4"/>
          <w:sz w:val="26"/>
          <w:szCs w:val="26"/>
          <w:lang w:eastAsia="ru-RU"/>
        </w:rPr>
        <w:t xml:space="preserve"> на сайте</w:t>
      </w:r>
    </w:p>
    <w:p w:rsidR="00713251" w:rsidRPr="00713251" w:rsidRDefault="00713251" w:rsidP="00713251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10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lang w:eastAsia="ru-RU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Фото: Дмитрий Рогулин/ТАСС" href="https://rg.ru/2017/12/21/zakon-o-vyplatah-za-pervenca-priniat-okonchatelno.html" style="width:24.3pt;height:24.3pt" o:button="t"/>
          </w:pict>
        </w:r>
      </w:hyperlink>
      <w:hyperlink r:id="rId11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Закон о ежемесячных выплатах на первенца принят окончательно</w:t>
        </w:r>
      </w:hyperlink>
    </w:p>
    <w:p w:rsidR="00713251" w:rsidRPr="00713251" w:rsidRDefault="00713251" w:rsidP="00713251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12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lang w:eastAsia="ru-RU"/>
          </w:rPr>
          <w:pict>
            <v:shape id="_x0000_i1026" type="#_x0000_t75" alt="Фото: depositphotos.com" href="https://rg.ru/2017/12/21/rossiianam-spishut-dolgi-po-nalogam.html" style="width:24.3pt;height:24.3pt" o:button="t"/>
          </w:pict>
        </w:r>
      </w:hyperlink>
      <w:hyperlink r:id="rId13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Россиянам спишут долги по налогам</w:t>
        </w:r>
      </w:hyperlink>
    </w:p>
    <w:p w:rsidR="00713251" w:rsidRPr="00713251" w:rsidRDefault="00713251" w:rsidP="00713251">
      <w:pPr>
        <w:spacing w:line="240" w:lineRule="auto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14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lang w:eastAsia="ru-RU"/>
          </w:rPr>
          <w:pict>
            <v:shape id="_x0000_i1027" type="#_x0000_t75" alt="Фото: U.S. Navy/ Wikimedia.org" href="https://rg.ru/2017/12/21/reg-szfo/kak-zolotaia-rybka-goniala-avianosec-ssha-po-atlantike.html" style="width:24.3pt;height:24.3pt" o:button="t"/>
          </w:pict>
        </w:r>
      </w:hyperlink>
      <w:hyperlink r:id="rId15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Как "Золотая рыбка" гоняла авианосец США по Атлантике</w:t>
        </w:r>
      </w:hyperlink>
    </w:p>
    <w:p w:rsidR="00713251" w:rsidRPr="00713251" w:rsidRDefault="00713251" w:rsidP="00713251">
      <w:pPr>
        <w:spacing w:after="112" w:line="240" w:lineRule="auto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  <w:t>Дата подписания 3 июля 2016 г.</w:t>
      </w:r>
    </w:p>
    <w:p w:rsidR="00713251" w:rsidRPr="00713251" w:rsidRDefault="00713251" w:rsidP="00713251">
      <w:pPr>
        <w:spacing w:after="112" w:line="240" w:lineRule="auto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  <w:t>Опубликован 8 июля 2016 г.</w:t>
      </w:r>
    </w:p>
    <w:p w:rsidR="00713251" w:rsidRPr="00713251" w:rsidRDefault="00713251" w:rsidP="00713251">
      <w:pPr>
        <w:spacing w:after="112" w:line="240" w:lineRule="auto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r w:rsidRPr="00713251"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  <w:t>Вступает в силу 3 октября 2016 г.</w:t>
      </w:r>
    </w:p>
    <w:p w:rsidR="00713251" w:rsidRPr="00713251" w:rsidRDefault="00713251" w:rsidP="00713251">
      <w:pPr>
        <w:shd w:val="clear" w:color="auto" w:fill="F3F3F3"/>
        <w:spacing w:after="206" w:line="240" w:lineRule="auto"/>
        <w:textAlignment w:val="top"/>
        <w:outlineLvl w:val="1"/>
        <w:rPr>
          <w:rFonts w:ascii="Arial" w:eastAsia="Times New Roman" w:hAnsi="Arial" w:cs="Arial"/>
          <w:b/>
          <w:bCs/>
          <w:i/>
          <w:iCs/>
          <w:color w:val="F26922"/>
          <w:spacing w:val="4"/>
          <w:sz w:val="32"/>
          <w:szCs w:val="32"/>
          <w:lang w:eastAsia="ru-RU"/>
        </w:rPr>
      </w:pPr>
      <w:r w:rsidRPr="00713251">
        <w:rPr>
          <w:rFonts w:ascii="Arial" w:eastAsia="Times New Roman" w:hAnsi="Arial" w:cs="Arial"/>
          <w:b/>
          <w:bCs/>
          <w:i/>
          <w:iCs/>
          <w:color w:val="F26922"/>
          <w:spacing w:val="4"/>
          <w:sz w:val="32"/>
          <w:szCs w:val="32"/>
          <w:lang w:eastAsia="ru-RU"/>
        </w:rPr>
        <w:t>Главное сегодня</w:t>
      </w:r>
    </w:p>
    <w:p w:rsidR="00713251" w:rsidRPr="00713251" w:rsidRDefault="00713251" w:rsidP="00713251">
      <w:pPr>
        <w:shd w:val="clear" w:color="auto" w:fill="F3F3F3"/>
        <w:spacing w:after="187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16" w:history="1">
        <w:r w:rsidRPr="00713251">
          <w:rPr>
            <w:rFonts w:ascii="Arial" w:eastAsia="Times New Roman" w:hAnsi="Arial" w:cs="Arial"/>
            <w:color w:val="666666"/>
            <w:spacing w:val="4"/>
            <w:sz w:val="24"/>
            <w:szCs w:val="24"/>
            <w:lang w:eastAsia="ru-RU"/>
          </w:rPr>
          <w:t>Штрафы за сомнительные банковские операции повысят в десятки раз</w:t>
        </w:r>
      </w:hyperlink>
    </w:p>
    <w:p w:rsidR="00713251" w:rsidRPr="00713251" w:rsidRDefault="00713251" w:rsidP="00713251">
      <w:pPr>
        <w:shd w:val="clear" w:color="auto" w:fill="F3F3F3"/>
        <w:spacing w:after="187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17" w:history="1">
        <w:r w:rsidRPr="00713251">
          <w:rPr>
            <w:rFonts w:ascii="Arial" w:eastAsia="Times New Roman" w:hAnsi="Arial" w:cs="Arial"/>
            <w:color w:val="666666"/>
            <w:spacing w:val="4"/>
            <w:sz w:val="24"/>
            <w:szCs w:val="24"/>
            <w:lang w:eastAsia="ru-RU"/>
          </w:rPr>
          <w:t xml:space="preserve">Медведев призвал страны ЕАЭС выработать общий подход к </w:t>
        </w:r>
        <w:proofErr w:type="spellStart"/>
        <w:r w:rsidRPr="00713251">
          <w:rPr>
            <w:rFonts w:ascii="Arial" w:eastAsia="Times New Roman" w:hAnsi="Arial" w:cs="Arial"/>
            <w:color w:val="666666"/>
            <w:spacing w:val="4"/>
            <w:sz w:val="24"/>
            <w:szCs w:val="24"/>
            <w:lang w:eastAsia="ru-RU"/>
          </w:rPr>
          <w:t>криптовалютам</w:t>
        </w:r>
        <w:proofErr w:type="spellEnd"/>
      </w:hyperlink>
    </w:p>
    <w:p w:rsidR="00713251" w:rsidRPr="00713251" w:rsidRDefault="00713251" w:rsidP="00713251">
      <w:pPr>
        <w:shd w:val="clear" w:color="auto" w:fill="F3F3F3"/>
        <w:spacing w:after="187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18" w:history="1">
        <w:r w:rsidRPr="00713251">
          <w:rPr>
            <w:rFonts w:ascii="Arial" w:eastAsia="Times New Roman" w:hAnsi="Arial" w:cs="Arial"/>
            <w:color w:val="666666"/>
            <w:spacing w:val="4"/>
            <w:sz w:val="24"/>
            <w:szCs w:val="24"/>
            <w:lang w:eastAsia="ru-RU"/>
          </w:rPr>
          <w:t>ЦБ отозвал лицензии у двух московских банков</w:t>
        </w:r>
      </w:hyperlink>
    </w:p>
    <w:p w:rsidR="00713251" w:rsidRPr="00713251" w:rsidRDefault="00713251" w:rsidP="00713251">
      <w:pPr>
        <w:shd w:val="clear" w:color="auto" w:fill="F3F3F3"/>
        <w:spacing w:after="187"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19" w:history="1">
        <w:r w:rsidRPr="00713251">
          <w:rPr>
            <w:rFonts w:ascii="Arial" w:eastAsia="Times New Roman" w:hAnsi="Arial" w:cs="Arial"/>
            <w:color w:val="666666"/>
            <w:spacing w:val="4"/>
            <w:sz w:val="24"/>
            <w:szCs w:val="24"/>
            <w:lang w:eastAsia="ru-RU"/>
          </w:rPr>
          <w:t>Опубликованы уникальные документы о защитниках Сталинграда</w:t>
        </w:r>
      </w:hyperlink>
    </w:p>
    <w:p w:rsidR="00713251" w:rsidRPr="00713251" w:rsidRDefault="00713251" w:rsidP="00713251">
      <w:pPr>
        <w:shd w:val="clear" w:color="auto" w:fill="F3F3F3"/>
        <w:spacing w:line="384" w:lineRule="atLeast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20" w:history="1">
        <w:r w:rsidRPr="00713251">
          <w:rPr>
            <w:rFonts w:ascii="Arial" w:eastAsia="Times New Roman" w:hAnsi="Arial" w:cs="Arial"/>
            <w:color w:val="666666"/>
            <w:spacing w:val="4"/>
            <w:sz w:val="24"/>
            <w:szCs w:val="24"/>
            <w:lang w:eastAsia="ru-RU"/>
          </w:rPr>
          <w:t>Военная авиация США не откажется от полетов над Черным морем</w:t>
        </w:r>
      </w:hyperlink>
    </w:p>
    <w:p w:rsidR="00713251" w:rsidRPr="00713251" w:rsidRDefault="00713251" w:rsidP="00713251">
      <w:pPr>
        <w:spacing w:line="240" w:lineRule="auto"/>
        <w:jc w:val="center"/>
        <w:textAlignment w:val="top"/>
        <w:rPr>
          <w:rFonts w:ascii="Arial" w:eastAsia="Times New Roman" w:hAnsi="Arial" w:cs="Arial"/>
          <w:b/>
          <w:bCs/>
          <w:i/>
          <w:iCs/>
          <w:color w:val="F26922"/>
          <w:spacing w:val="4"/>
          <w:sz w:val="30"/>
          <w:szCs w:val="30"/>
          <w:lang w:eastAsia="ru-RU"/>
        </w:rPr>
      </w:pPr>
      <w:r w:rsidRPr="00713251">
        <w:rPr>
          <w:rFonts w:ascii="Arial" w:eastAsia="Times New Roman" w:hAnsi="Arial" w:cs="Arial"/>
          <w:b/>
          <w:bCs/>
          <w:i/>
          <w:iCs/>
          <w:color w:val="F26922"/>
          <w:spacing w:val="4"/>
          <w:sz w:val="30"/>
          <w:szCs w:val="30"/>
          <w:lang w:eastAsia="ru-RU"/>
        </w:rPr>
        <w:t>Рассылка документов</w:t>
      </w:r>
      <w:proofErr w:type="gramStart"/>
      <w:r w:rsidRPr="00713251">
        <w:rPr>
          <w:rFonts w:ascii="Arial" w:eastAsia="Times New Roman" w:hAnsi="Arial" w:cs="Arial"/>
          <w:b/>
          <w:bCs/>
          <w:i/>
          <w:iCs/>
          <w:color w:val="F26922"/>
          <w:spacing w:val="4"/>
          <w:sz w:val="30"/>
          <w:lang w:eastAsia="ru-RU"/>
        </w:rPr>
        <w:t> </w:t>
      </w:r>
      <w:r w:rsidRPr="00713251">
        <w:rPr>
          <w:rFonts w:ascii="Arial" w:eastAsia="Times New Roman" w:hAnsi="Arial" w:cs="Arial"/>
          <w:b/>
          <w:bCs/>
          <w:color w:val="9A9A9A"/>
          <w:spacing w:val="4"/>
          <w:sz w:val="26"/>
          <w:lang w:eastAsia="ru-RU"/>
        </w:rPr>
        <w:t>?</w:t>
      </w:r>
      <w:proofErr w:type="gramEnd"/>
    </w:p>
    <w:p w:rsidR="00713251" w:rsidRPr="00713251" w:rsidRDefault="00713251" w:rsidP="00713251">
      <w:pPr>
        <w:spacing w:line="240" w:lineRule="auto"/>
        <w:jc w:val="center"/>
        <w:textAlignment w:val="top"/>
        <w:rPr>
          <w:rFonts w:ascii="Arial" w:eastAsia="Times New Roman" w:hAnsi="Arial" w:cs="Arial"/>
          <w:color w:val="000000"/>
          <w:spacing w:val="4"/>
          <w:sz w:val="26"/>
          <w:szCs w:val="26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FFFFFF"/>
          <w:spacing w:val="4"/>
          <w:sz w:val="24"/>
          <w:szCs w:val="24"/>
          <w:lang w:eastAsia="ru-RU"/>
        </w:rPr>
        <w:t>Подписаться</w:t>
      </w:r>
    </w:p>
    <w:p w:rsidR="00713251" w:rsidRPr="00713251" w:rsidRDefault="00713251" w:rsidP="00713251">
      <w:pPr>
        <w:spacing w:line="240" w:lineRule="auto"/>
        <w:textAlignment w:val="top"/>
        <w:rPr>
          <w:rFonts w:ascii="Arial" w:eastAsia="Times New Roman" w:hAnsi="Arial" w:cs="Arial"/>
          <w:b/>
          <w:bCs/>
          <w:i/>
          <w:iCs/>
          <w:color w:val="000000"/>
          <w:spacing w:val="4"/>
          <w:sz w:val="32"/>
          <w:szCs w:val="32"/>
          <w:lang w:eastAsia="ru-RU"/>
        </w:rPr>
      </w:pPr>
      <w:r w:rsidRPr="00713251">
        <w:rPr>
          <w:rFonts w:ascii="Arial" w:eastAsia="Times New Roman" w:hAnsi="Arial" w:cs="Arial"/>
          <w:b/>
          <w:bCs/>
          <w:i/>
          <w:iCs/>
          <w:color w:val="000000"/>
          <w:spacing w:val="4"/>
          <w:sz w:val="32"/>
          <w:szCs w:val="32"/>
          <w:lang w:eastAsia="ru-RU"/>
        </w:rPr>
        <w:t>Проекты</w:t>
      </w:r>
    </w:p>
    <w:p w:rsidR="00713251" w:rsidRPr="00713251" w:rsidRDefault="00713251" w:rsidP="00713251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pacing w:val="4"/>
          <w:sz w:val="26"/>
          <w:szCs w:val="26"/>
          <w:lang w:eastAsia="ru-RU"/>
        </w:rPr>
      </w:pPr>
      <w:hyperlink r:id="rId21" w:history="1">
        <w:r w:rsidRPr="00713251">
          <w:rPr>
            <w:rFonts w:ascii="Arial" w:eastAsia="Times New Roman" w:hAnsi="Arial" w:cs="Arial"/>
            <w:color w:val="0000FF"/>
            <w:spacing w:val="4"/>
            <w:sz w:val="26"/>
            <w:szCs w:val="26"/>
            <w:shd w:val="clear" w:color="auto" w:fill="F3F3F3"/>
            <w:lang w:eastAsia="ru-RU"/>
          </w:rPr>
          <w:pict>
            <v:shape id="_x0000_i1028" type="#_x0000_t75" alt="Русское оружие" href="https://rg.ru/2018/02/02/pogruzku-t-90s-na-gruzovoe-sudno-dlia-otpravki-v-irak-sniali-na-video.html?_openstat=cmcucnU7QWNjZW50czvQn9GA0L7QtdC60YLRizsx" style="width:24.3pt;height:24.3pt" o:button="t"/>
          </w:pict>
        </w:r>
      </w:hyperlink>
    </w:p>
    <w:p w:rsidR="00713251" w:rsidRPr="00713251" w:rsidRDefault="00713251" w:rsidP="00713251">
      <w:pPr>
        <w:spacing w:after="0" w:line="240" w:lineRule="auto"/>
        <w:textAlignment w:val="top"/>
        <w:rPr>
          <w:rFonts w:ascii="Arial" w:eastAsia="Times New Roman" w:hAnsi="Arial" w:cs="Arial"/>
          <w:color w:val="FFFFFF"/>
          <w:spacing w:val="4"/>
          <w:sz w:val="34"/>
          <w:szCs w:val="34"/>
          <w:lang w:eastAsia="ru-RU"/>
        </w:rPr>
      </w:pPr>
      <w:hyperlink r:id="rId22" w:history="1">
        <w:r w:rsidRPr="00713251">
          <w:rPr>
            <w:rFonts w:ascii="Arial" w:eastAsia="Times New Roman" w:hAnsi="Arial" w:cs="Arial"/>
            <w:color w:val="0000FF"/>
            <w:spacing w:val="4"/>
            <w:sz w:val="34"/>
            <w:u w:val="single"/>
            <w:lang w:eastAsia="ru-RU"/>
          </w:rPr>
          <w:t>Русское оружие</w:t>
        </w:r>
      </w:hyperlink>
    </w:p>
    <w:p w:rsidR="00713251" w:rsidRPr="00713251" w:rsidRDefault="00713251" w:rsidP="00713251">
      <w:pPr>
        <w:spacing w:line="240" w:lineRule="auto"/>
        <w:textAlignment w:val="top"/>
        <w:rPr>
          <w:rFonts w:ascii="Arial" w:eastAsia="Times New Roman" w:hAnsi="Arial" w:cs="Arial"/>
          <w:color w:val="FFFFFF"/>
          <w:spacing w:val="4"/>
          <w:sz w:val="24"/>
          <w:szCs w:val="24"/>
          <w:lang w:eastAsia="ru-RU"/>
        </w:rPr>
      </w:pPr>
      <w:hyperlink r:id="rId23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Появилось видео погрузки на грузовое судно танков Т-90С для Ирака</w:t>
        </w:r>
      </w:hyperlink>
    </w:p>
    <w:p w:rsidR="00713251" w:rsidRPr="00713251" w:rsidRDefault="00713251" w:rsidP="00713251">
      <w:pPr>
        <w:spacing w:after="0" w:line="240" w:lineRule="auto"/>
        <w:textAlignment w:val="top"/>
        <w:rPr>
          <w:rFonts w:ascii="Arial" w:eastAsia="Times New Roman" w:hAnsi="Arial" w:cs="Arial"/>
          <w:color w:val="000000"/>
          <w:spacing w:val="4"/>
          <w:sz w:val="26"/>
          <w:szCs w:val="26"/>
          <w:lang w:eastAsia="ru-RU"/>
        </w:rPr>
      </w:pPr>
      <w:hyperlink r:id="rId24" w:history="1">
        <w:r w:rsidRPr="00713251">
          <w:rPr>
            <w:rFonts w:ascii="Arial" w:eastAsia="Times New Roman" w:hAnsi="Arial" w:cs="Arial"/>
            <w:color w:val="0000FF"/>
            <w:spacing w:val="4"/>
            <w:sz w:val="26"/>
            <w:szCs w:val="26"/>
            <w:shd w:val="clear" w:color="auto" w:fill="F3F3F3"/>
            <w:lang w:eastAsia="ru-RU"/>
          </w:rPr>
          <w:pict>
            <v:shape id="_x0000_i1029" type="#_x0000_t75" alt="Сталинград 75" href="https://rg.ru/2018/02/01/rodina-pamiatnik-viktora-nekrasova.html?_openstat=cmcucnU7QWNjZW50czvQn9GA0L7QtdC60YLRizsy" style="width:24.3pt;height:24.3pt" o:button="t"/>
          </w:pict>
        </w:r>
      </w:hyperlink>
    </w:p>
    <w:p w:rsidR="00713251" w:rsidRPr="00713251" w:rsidRDefault="00713251" w:rsidP="00713251">
      <w:pPr>
        <w:spacing w:after="0" w:line="240" w:lineRule="auto"/>
        <w:textAlignment w:val="top"/>
        <w:rPr>
          <w:rFonts w:ascii="Arial" w:eastAsia="Times New Roman" w:hAnsi="Arial" w:cs="Arial"/>
          <w:color w:val="FFFFFF"/>
          <w:spacing w:val="4"/>
          <w:sz w:val="34"/>
          <w:szCs w:val="34"/>
          <w:lang w:eastAsia="ru-RU"/>
        </w:rPr>
      </w:pPr>
      <w:hyperlink r:id="rId25" w:history="1">
        <w:r w:rsidRPr="00713251">
          <w:rPr>
            <w:rFonts w:ascii="Arial" w:eastAsia="Times New Roman" w:hAnsi="Arial" w:cs="Arial"/>
            <w:color w:val="0000FF"/>
            <w:spacing w:val="4"/>
            <w:sz w:val="34"/>
            <w:u w:val="single"/>
            <w:lang w:eastAsia="ru-RU"/>
          </w:rPr>
          <w:t>Сталинград 75</w:t>
        </w:r>
      </w:hyperlink>
    </w:p>
    <w:p w:rsidR="00713251" w:rsidRPr="00713251" w:rsidRDefault="00713251" w:rsidP="00713251">
      <w:pPr>
        <w:spacing w:line="240" w:lineRule="auto"/>
        <w:textAlignment w:val="top"/>
        <w:rPr>
          <w:rFonts w:ascii="Arial" w:eastAsia="Times New Roman" w:hAnsi="Arial" w:cs="Arial"/>
          <w:color w:val="FFFFFF"/>
          <w:spacing w:val="4"/>
          <w:sz w:val="24"/>
          <w:szCs w:val="24"/>
          <w:lang w:eastAsia="ru-RU"/>
        </w:rPr>
      </w:pPr>
      <w:hyperlink r:id="rId26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Первый памятник на Мамаевом кургане поставили по эскизу Виктора Некрасова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top"/>
        <w:outlineLvl w:val="4"/>
        <w:rPr>
          <w:rFonts w:ascii="Arial" w:eastAsia="Times New Roman" w:hAnsi="Arial" w:cs="Arial"/>
          <w:b/>
          <w:bCs/>
          <w:color w:val="000000"/>
          <w:spacing w:val="4"/>
          <w:sz w:val="24"/>
          <w:szCs w:val="24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24"/>
          <w:szCs w:val="24"/>
          <w:lang w:eastAsia="ru-RU"/>
        </w:rPr>
        <w:t>Рубрикатор:</w:t>
      </w:r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27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Власть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28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Экономика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29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В регионах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0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В мире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1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Происшествия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2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Общество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3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Спорт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4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Культура</w:t>
        </w:r>
      </w:hyperlink>
    </w:p>
    <w:p w:rsidR="00713251" w:rsidRPr="00713251" w:rsidRDefault="00713251" w:rsidP="00713251">
      <w:pPr>
        <w:numPr>
          <w:ilvl w:val="0"/>
          <w:numId w:val="1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5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Все рубрики</w:t>
        </w:r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top"/>
        <w:outlineLvl w:val="4"/>
        <w:rPr>
          <w:rFonts w:ascii="Arial" w:eastAsia="Times New Roman" w:hAnsi="Arial" w:cs="Arial"/>
          <w:b/>
          <w:bCs/>
          <w:color w:val="000000"/>
          <w:spacing w:val="4"/>
          <w:sz w:val="24"/>
          <w:szCs w:val="24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24"/>
          <w:szCs w:val="24"/>
          <w:lang w:eastAsia="ru-RU"/>
        </w:rPr>
        <w:t>Тематические проекты:</w:t>
      </w:r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6" w:history="1">
        <w:proofErr w:type="spellStart"/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Digital</w:t>
        </w:r>
        <w:proofErr w:type="spellEnd"/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7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Русское оружие</w:t>
        </w:r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8" w:history="1">
        <w:proofErr w:type="spellStart"/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Кинократия</w:t>
        </w:r>
        <w:proofErr w:type="spellEnd"/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39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Автопарк</w:t>
        </w:r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40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25 лет РГ</w:t>
        </w:r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41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 xml:space="preserve">Дубль </w:t>
        </w:r>
        <w:proofErr w:type="spellStart"/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дв@</w:t>
        </w:r>
        <w:proofErr w:type="spellEnd"/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42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Юридическая консультация</w:t>
        </w:r>
      </w:hyperlink>
    </w:p>
    <w:p w:rsidR="00713251" w:rsidRPr="00713251" w:rsidRDefault="00713251" w:rsidP="00713251">
      <w:pPr>
        <w:numPr>
          <w:ilvl w:val="0"/>
          <w:numId w:val="2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</w:p>
    <w:p w:rsidR="00713251" w:rsidRPr="00713251" w:rsidRDefault="00713251" w:rsidP="00713251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top"/>
        <w:outlineLvl w:val="4"/>
        <w:rPr>
          <w:rFonts w:ascii="Arial" w:eastAsia="Times New Roman" w:hAnsi="Arial" w:cs="Arial"/>
          <w:b/>
          <w:bCs/>
          <w:color w:val="000000"/>
          <w:spacing w:val="4"/>
          <w:sz w:val="24"/>
          <w:szCs w:val="24"/>
          <w:lang w:eastAsia="ru-RU"/>
        </w:rPr>
      </w:pPr>
      <w:r w:rsidRPr="00713251">
        <w:rPr>
          <w:rFonts w:ascii="Arial" w:eastAsia="Times New Roman" w:hAnsi="Arial" w:cs="Arial"/>
          <w:b/>
          <w:bCs/>
          <w:color w:val="000000"/>
          <w:spacing w:val="4"/>
          <w:sz w:val="24"/>
          <w:szCs w:val="24"/>
          <w:lang w:eastAsia="ru-RU"/>
        </w:rPr>
        <w:t>Совместные проекты:</w:t>
      </w:r>
    </w:p>
    <w:p w:rsidR="00713251" w:rsidRPr="00713251" w:rsidRDefault="00713251" w:rsidP="00713251">
      <w:pPr>
        <w:numPr>
          <w:ilvl w:val="0"/>
          <w:numId w:val="3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43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Пушкинский конкурс</w:t>
        </w:r>
      </w:hyperlink>
    </w:p>
    <w:p w:rsidR="00713251" w:rsidRPr="00713251" w:rsidRDefault="00713251" w:rsidP="00713251">
      <w:pPr>
        <w:numPr>
          <w:ilvl w:val="0"/>
          <w:numId w:val="3"/>
        </w:numPr>
        <w:shd w:val="clear" w:color="auto" w:fill="FFFFFF"/>
        <w:spacing w:before="100" w:beforeAutospacing="1" w:after="187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44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Стань журналистом!</w:t>
        </w:r>
      </w:hyperlink>
    </w:p>
    <w:p w:rsidR="00713251" w:rsidRPr="00713251" w:rsidRDefault="00713251" w:rsidP="00713251">
      <w:pPr>
        <w:numPr>
          <w:ilvl w:val="0"/>
          <w:numId w:val="3"/>
        </w:numPr>
        <w:shd w:val="clear" w:color="auto" w:fill="FFFFFF"/>
        <w:spacing w:before="100" w:beforeAutospacing="1" w:line="240" w:lineRule="auto"/>
        <w:ind w:left="0"/>
        <w:textAlignment w:val="top"/>
        <w:rPr>
          <w:rFonts w:ascii="Arial" w:eastAsia="Times New Roman" w:hAnsi="Arial" w:cs="Arial"/>
          <w:color w:val="000000"/>
          <w:spacing w:val="4"/>
          <w:sz w:val="24"/>
          <w:szCs w:val="24"/>
          <w:lang w:eastAsia="ru-RU"/>
        </w:rPr>
      </w:pPr>
      <w:hyperlink r:id="rId45" w:history="1">
        <w:r w:rsidRPr="00713251">
          <w:rPr>
            <w:rFonts w:ascii="Arial" w:eastAsia="Times New Roman" w:hAnsi="Arial" w:cs="Arial"/>
            <w:color w:val="0000FF"/>
            <w:spacing w:val="4"/>
            <w:sz w:val="24"/>
            <w:szCs w:val="24"/>
            <w:u w:val="single"/>
            <w:lang w:eastAsia="ru-RU"/>
          </w:rPr>
          <w:t>Миссия выполнима</w:t>
        </w:r>
      </w:hyperlink>
    </w:p>
    <w:p w:rsidR="00D01481" w:rsidRDefault="00D01481"/>
    <w:sectPr w:rsidR="00D01481" w:rsidSect="00D014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C47AF8"/>
    <w:multiLevelType w:val="multilevel"/>
    <w:tmpl w:val="9C12E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B61BB9"/>
    <w:multiLevelType w:val="multilevel"/>
    <w:tmpl w:val="972A9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CB2BAE"/>
    <w:multiLevelType w:val="multilevel"/>
    <w:tmpl w:val="D896B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13251"/>
    <w:rsid w:val="00713251"/>
    <w:rsid w:val="007A5903"/>
    <w:rsid w:val="00D01481"/>
    <w:rsid w:val="00E24F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481"/>
  </w:style>
  <w:style w:type="paragraph" w:styleId="1">
    <w:name w:val="heading 1"/>
    <w:basedOn w:val="a"/>
    <w:link w:val="10"/>
    <w:uiPriority w:val="9"/>
    <w:qFormat/>
    <w:rsid w:val="007132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132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71325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32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132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132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71325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1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13251"/>
  </w:style>
  <w:style w:type="character" w:customStyle="1" w:styleId="b-linkinner-text">
    <w:name w:val="b-link__inner-text"/>
    <w:basedOn w:val="a0"/>
    <w:rsid w:val="00713251"/>
  </w:style>
  <w:style w:type="character" w:customStyle="1" w:styleId="b-feeddate">
    <w:name w:val="b-feed__date"/>
    <w:basedOn w:val="a0"/>
    <w:rsid w:val="00713251"/>
  </w:style>
  <w:style w:type="character" w:customStyle="1" w:styleId="faq">
    <w:name w:val="faq"/>
    <w:basedOn w:val="a0"/>
    <w:rsid w:val="00713251"/>
  </w:style>
  <w:style w:type="character" w:customStyle="1" w:styleId="b-link-btn">
    <w:name w:val="b-link-btn"/>
    <w:basedOn w:val="a0"/>
    <w:rsid w:val="007132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6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689922">
                  <w:marLeft w:val="0"/>
                  <w:marRight w:val="0"/>
                  <w:marTop w:val="468"/>
                  <w:marBottom w:val="41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845371">
                      <w:marLeft w:val="0"/>
                      <w:marRight w:val="0"/>
                      <w:marTop w:val="0"/>
                      <w:marBottom w:val="26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4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4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8" w:space="19" w:color="FFFFFF"/>
                            <w:right w:val="none" w:sz="0" w:space="0" w:color="auto"/>
                          </w:divBdr>
                          <w:divsChild>
                            <w:div w:id="1197932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819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39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7926850">
                                          <w:marLeft w:val="0"/>
                                          <w:marRight w:val="0"/>
                                          <w:marTop w:val="0"/>
                                          <w:marBottom w:val="187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910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672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3294937">
                                                      <w:marLeft w:val="0"/>
                                                      <w:marRight w:val="187"/>
                                                      <w:marTop w:val="0"/>
                                                      <w:marBottom w:val="187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375947">
                      <w:marLeft w:val="0"/>
                      <w:marRight w:val="0"/>
                      <w:marTop w:val="748"/>
                      <w:marBottom w:val="56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10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14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19" w:color="DEDEDE"/>
                                <w:left w:val="single" w:sz="8" w:space="19" w:color="DEDEDE"/>
                                <w:bottom w:val="single" w:sz="8" w:space="19" w:color="DEDEDE"/>
                                <w:right w:val="single" w:sz="2" w:space="19" w:color="DEDEDE"/>
                              </w:divBdr>
                              <w:divsChild>
                                <w:div w:id="1346244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33997">
                                      <w:marLeft w:val="0"/>
                                      <w:marRight w:val="0"/>
                                      <w:marTop w:val="0"/>
                                      <w:marBottom w:val="37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837138">
                                          <w:marLeft w:val="0"/>
                                          <w:marRight w:val="0"/>
                                          <w:marTop w:val="0"/>
                                          <w:marBottom w:val="374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988058">
                                          <w:marLeft w:val="0"/>
                                          <w:marRight w:val="0"/>
                                          <w:marTop w:val="0"/>
                                          <w:marBottom w:val="374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8285535">
                                          <w:marLeft w:val="0"/>
                                          <w:marRight w:val="0"/>
                                          <w:marTop w:val="0"/>
                                          <w:marBottom w:val="374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176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90347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19" w:color="DEDEDE"/>
                                <w:left w:val="single" w:sz="8" w:space="19" w:color="DEDEDE"/>
                                <w:bottom w:val="single" w:sz="8" w:space="19" w:color="DEDEDE"/>
                                <w:right w:val="single" w:sz="8" w:space="19" w:color="DEDEDE"/>
                              </w:divBdr>
                              <w:divsChild>
                                <w:div w:id="183903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76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551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368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23" w:color="DEDED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4268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23" w:color="DEDEDE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5661071">
                  <w:marLeft w:val="56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8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96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807208">
                              <w:marLeft w:val="0"/>
                              <w:marRight w:val="0"/>
                              <w:marTop w:val="0"/>
                              <w:marBottom w:val="11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40517">
                              <w:marLeft w:val="0"/>
                              <w:marRight w:val="0"/>
                              <w:marTop w:val="0"/>
                              <w:marBottom w:val="11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692072">
                              <w:marLeft w:val="0"/>
                              <w:marRight w:val="0"/>
                              <w:marTop w:val="0"/>
                              <w:marBottom w:val="11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8306914">
                      <w:marLeft w:val="0"/>
                      <w:marRight w:val="0"/>
                      <w:marTop w:val="0"/>
                      <w:marBottom w:val="3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654250">
                          <w:marLeft w:val="0"/>
                          <w:marRight w:val="0"/>
                          <w:marTop w:val="0"/>
                          <w:marBottom w:val="37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338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138230">
                                  <w:marLeft w:val="0"/>
                                  <w:marRight w:val="0"/>
                                  <w:marTop w:val="0"/>
                                  <w:marBottom w:val="18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8" w:space="9" w:color="DEDEDE"/>
                                    <w:right w:val="none" w:sz="0" w:space="0" w:color="auto"/>
                                  </w:divBdr>
                                </w:div>
                                <w:div w:id="1153638280">
                                  <w:marLeft w:val="0"/>
                                  <w:marRight w:val="0"/>
                                  <w:marTop w:val="0"/>
                                  <w:marBottom w:val="18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8" w:space="9" w:color="DEDEDE"/>
                                    <w:right w:val="none" w:sz="0" w:space="0" w:color="auto"/>
                                  </w:divBdr>
                                </w:div>
                                <w:div w:id="604506787">
                                  <w:marLeft w:val="0"/>
                                  <w:marRight w:val="0"/>
                                  <w:marTop w:val="0"/>
                                  <w:marBottom w:val="18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8" w:space="9" w:color="DEDEDE"/>
                                    <w:right w:val="none" w:sz="0" w:space="0" w:color="auto"/>
                                  </w:divBdr>
                                </w:div>
                                <w:div w:id="304165187">
                                  <w:marLeft w:val="0"/>
                                  <w:marRight w:val="0"/>
                                  <w:marTop w:val="0"/>
                                  <w:marBottom w:val="18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8" w:space="9" w:color="DEDEDE"/>
                                    <w:right w:val="none" w:sz="0" w:space="0" w:color="auto"/>
                                  </w:divBdr>
                                </w:div>
                                <w:div w:id="158649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1052888">
                      <w:marLeft w:val="0"/>
                      <w:marRight w:val="0"/>
                      <w:marTop w:val="0"/>
                      <w:marBottom w:val="3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338716">
                          <w:marLeft w:val="0"/>
                          <w:marRight w:val="0"/>
                          <w:marTop w:val="0"/>
                          <w:marBottom w:val="374"/>
                          <w:divBdr>
                            <w:top w:val="single" w:sz="8" w:space="19" w:color="DEDEDE"/>
                            <w:left w:val="single" w:sz="8" w:space="14" w:color="DEDEDE"/>
                            <w:bottom w:val="single" w:sz="8" w:space="19" w:color="DEDEDE"/>
                            <w:right w:val="single" w:sz="8" w:space="14" w:color="DEDEDE"/>
                          </w:divBdr>
                          <w:divsChild>
                            <w:div w:id="2038656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230706">
                                  <w:marLeft w:val="0"/>
                                  <w:marRight w:val="0"/>
                                  <w:marTop w:val="262"/>
                                  <w:marBottom w:val="262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0512813">
                      <w:marLeft w:val="0"/>
                      <w:marRight w:val="0"/>
                      <w:marTop w:val="0"/>
                      <w:marBottom w:val="56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980203">
                          <w:marLeft w:val="0"/>
                          <w:marRight w:val="0"/>
                          <w:marTop w:val="0"/>
                          <w:marBottom w:val="28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81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968672">
                              <w:marLeft w:val="0"/>
                              <w:marRight w:val="374"/>
                              <w:marTop w:val="0"/>
                              <w:marBottom w:val="37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69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18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19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66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286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26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5949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235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30">
              <w:marLeft w:val="0"/>
              <w:marRight w:val="0"/>
              <w:marTop w:val="0"/>
              <w:marBottom w:val="37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2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g.ru/2017/03/07/putin-zapretil-prokuroram-trebovat-lishnie-dokumenty.html" TargetMode="External"/><Relationship Id="rId13" Type="http://schemas.openxmlformats.org/officeDocument/2006/relationships/hyperlink" Target="https://rg.ru/2017/12/21/rossiianam-spishut-dolgi-po-nalogam.html" TargetMode="External"/><Relationship Id="rId18" Type="http://schemas.openxmlformats.org/officeDocument/2006/relationships/hyperlink" Target="https://rg.ru/2018/02/02/cb-otozval-licenzii-u-dvuh-moskovskih-bankov.html" TargetMode="External"/><Relationship Id="rId26" Type="http://schemas.openxmlformats.org/officeDocument/2006/relationships/hyperlink" Target="https://rg.ru/2018/02/01/rodina-pamiatnik-viktora-nekrasova.html?_openstat=cmcucnU7QWNjZW50czvQn9GA0L7QtdC60YLRizsy" TargetMode="External"/><Relationship Id="rId39" Type="http://schemas.openxmlformats.org/officeDocument/2006/relationships/hyperlink" Target="https://rg.ru/auto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g.ru/2018/02/02/pogruzku-t-90s-na-gruzovoe-sudno-dlia-otpravki-v-irak-sniali-na-video.html?_openstat=cmcucnU7QWNjZW50czvQn9GA0L7QtdC60YLRizsx" TargetMode="External"/><Relationship Id="rId34" Type="http://schemas.openxmlformats.org/officeDocument/2006/relationships/hyperlink" Target="https://rg.ru/tema/kultura/" TargetMode="External"/><Relationship Id="rId42" Type="http://schemas.openxmlformats.org/officeDocument/2006/relationships/hyperlink" Target="https://pravo.rg.ru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rg.ru/2017/03/30/rossiianam-razreshili-vesti-foto-i-videosemku-sudebnyh-processov.html" TargetMode="External"/><Relationship Id="rId12" Type="http://schemas.openxmlformats.org/officeDocument/2006/relationships/hyperlink" Target="https://rg.ru/2017/12/21/rossiianam-spishut-dolgi-po-nalogam.html" TargetMode="External"/><Relationship Id="rId17" Type="http://schemas.openxmlformats.org/officeDocument/2006/relationships/hyperlink" Target="https://rg.ru/2018/02/02/medvedev-stranam-eaes-nuzhno-vyrabotat-obshchij-podhod-k-kriptovaliutam.html" TargetMode="External"/><Relationship Id="rId25" Type="http://schemas.openxmlformats.org/officeDocument/2006/relationships/hyperlink" Target="https://rg.ru/sujet/5976/?_openstat=cmcucnU7QWNjZW50czvQn9GA0L7QtdC60YLRizsy" TargetMode="External"/><Relationship Id="rId33" Type="http://schemas.openxmlformats.org/officeDocument/2006/relationships/hyperlink" Target="https://rg.ru/tema/sport/" TargetMode="External"/><Relationship Id="rId38" Type="http://schemas.openxmlformats.org/officeDocument/2006/relationships/hyperlink" Target="https://kino.rg.ru/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g.ru/2018/02/02/shtrafy-za-somnitelnye-bankovskie-operacii-povysiat-v-desiatki-raz.html" TargetMode="External"/><Relationship Id="rId20" Type="http://schemas.openxmlformats.org/officeDocument/2006/relationships/hyperlink" Target="https://rg.ru/2018/02/02/voennaia-aviaciia-ssha-ne-otkazhetsia-ot-poletov-nad-chernym-morem.html" TargetMode="External"/><Relationship Id="rId29" Type="http://schemas.openxmlformats.org/officeDocument/2006/relationships/hyperlink" Target="https://rg.ru/rf/" TargetMode="External"/><Relationship Id="rId41" Type="http://schemas.openxmlformats.org/officeDocument/2006/relationships/hyperlink" Target="https://d2.rg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g.ru/2017/08/08/reg-szfo/ks-raziasnil-kak-registrirovatsia-inostrancam-v-rossii.html" TargetMode="External"/><Relationship Id="rId11" Type="http://schemas.openxmlformats.org/officeDocument/2006/relationships/hyperlink" Target="https://rg.ru/2017/12/21/zakon-o-vyplatah-za-pervenca-priniat-okonchatelno.html" TargetMode="External"/><Relationship Id="rId24" Type="http://schemas.openxmlformats.org/officeDocument/2006/relationships/hyperlink" Target="https://rg.ru/2018/02/01/rodina-pamiatnik-viktora-nekrasova.html?_openstat=cmcucnU7QWNjZW50czvQn9GA0L7QtdC60YLRizsy" TargetMode="External"/><Relationship Id="rId32" Type="http://schemas.openxmlformats.org/officeDocument/2006/relationships/hyperlink" Target="https://rg.ru/tema/obshestvo/" TargetMode="External"/><Relationship Id="rId37" Type="http://schemas.openxmlformats.org/officeDocument/2006/relationships/hyperlink" Target="https://sila.rg.ru/" TargetMode="External"/><Relationship Id="rId40" Type="http://schemas.openxmlformats.org/officeDocument/2006/relationships/hyperlink" Target="https://25.rg.ru/" TargetMode="External"/><Relationship Id="rId45" Type="http://schemas.openxmlformats.org/officeDocument/2006/relationships/hyperlink" Target="https://rg.ru/finansist/" TargetMode="External"/><Relationship Id="rId5" Type="http://schemas.openxmlformats.org/officeDocument/2006/relationships/hyperlink" Target="https://rg.ru/sujet/3033/" TargetMode="External"/><Relationship Id="rId15" Type="http://schemas.openxmlformats.org/officeDocument/2006/relationships/hyperlink" Target="https://rg.ru/2017/12/21/reg-szfo/kak-zolotaia-rybka-goniala-avianosec-ssha-po-atlantike.html" TargetMode="External"/><Relationship Id="rId23" Type="http://schemas.openxmlformats.org/officeDocument/2006/relationships/hyperlink" Target="https://rg.ru/2018/02/02/pogruzku-t-90s-na-gruzovoe-sudno-dlia-otpravki-v-irak-sniali-na-video.html?_openstat=cmcucnU7QWNjZW50czvQn9GA0L7QtdC60YLRizsx" TargetMode="External"/><Relationship Id="rId28" Type="http://schemas.openxmlformats.org/officeDocument/2006/relationships/hyperlink" Target="https://rg.ru/tema/ekonomika/" TargetMode="External"/><Relationship Id="rId36" Type="http://schemas.openxmlformats.org/officeDocument/2006/relationships/hyperlink" Target="https://digital.rg.ru/" TargetMode="External"/><Relationship Id="rId10" Type="http://schemas.openxmlformats.org/officeDocument/2006/relationships/hyperlink" Target="https://rg.ru/2017/12/21/zakon-o-vyplatah-za-pervenca-priniat-okonchatelno.html" TargetMode="External"/><Relationship Id="rId19" Type="http://schemas.openxmlformats.org/officeDocument/2006/relationships/hyperlink" Target="https://rg.ru/2018/02/02/opublikovany-unikalnye-arhivnye-dokumenty-o-zashchitnikah-stalingrada.html" TargetMode="External"/><Relationship Id="rId31" Type="http://schemas.openxmlformats.org/officeDocument/2006/relationships/hyperlink" Target="https://rg.ru/tema/bezopasnost/" TargetMode="External"/><Relationship Id="rId44" Type="http://schemas.openxmlformats.org/officeDocument/2006/relationships/hyperlink" Target="https://rg.ru/zhurnalis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g.ru/2016/11/23/v-2017-godu-pasporta-i-voditelskie-prava-budut-vydavat-vo-vseh-mfc.html" TargetMode="External"/><Relationship Id="rId14" Type="http://schemas.openxmlformats.org/officeDocument/2006/relationships/hyperlink" Target="https://rg.ru/2017/12/21/reg-szfo/kak-zolotaia-rybka-goniala-avianosec-ssha-po-atlantike.html" TargetMode="External"/><Relationship Id="rId22" Type="http://schemas.openxmlformats.org/officeDocument/2006/relationships/hyperlink" Target="https://sila.rg.ru/?_openstat=cmcucnU7QWNjZW50czvQn9GA0L7QtdC60YLRizsx" TargetMode="External"/><Relationship Id="rId27" Type="http://schemas.openxmlformats.org/officeDocument/2006/relationships/hyperlink" Target="https://rg.ru/tema/gos/" TargetMode="External"/><Relationship Id="rId30" Type="http://schemas.openxmlformats.org/officeDocument/2006/relationships/hyperlink" Target="https://rg.ru/tema/mir/" TargetMode="External"/><Relationship Id="rId35" Type="http://schemas.openxmlformats.org/officeDocument/2006/relationships/hyperlink" Target="https://rg.ru/rubricator/" TargetMode="External"/><Relationship Id="rId43" Type="http://schemas.openxmlformats.org/officeDocument/2006/relationships/hyperlink" Target="https://rg.ru/lesson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2637</Words>
  <Characters>15032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2018-02-02T09:54:00Z</dcterms:created>
  <dcterms:modified xsi:type="dcterms:W3CDTF">2018-02-02T10:16:00Z</dcterms:modified>
</cp:coreProperties>
</file>